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F6D" w:rsidRPr="00BC1B1F" w:rsidRDefault="00AF54CC" w:rsidP="00BB4D1A">
      <w:pPr>
        <w:jc w:val="right"/>
        <w:rPr>
          <w:rFonts w:ascii="Garamond" w:hAnsi="Garamond"/>
          <w:b/>
          <w:szCs w:val="24"/>
        </w:rPr>
      </w:pPr>
      <w:r w:rsidRPr="00BC1B1F">
        <w:rPr>
          <w:rFonts w:ascii="Garamond" w:hAnsi="Garamond"/>
          <w:b/>
          <w:szCs w:val="24"/>
        </w:rPr>
        <w:t>Grünberg</w:t>
      </w:r>
      <w:r w:rsidR="00BF5D16" w:rsidRPr="00BC1B1F">
        <w:rPr>
          <w:rFonts w:ascii="Garamond" w:hAnsi="Garamond"/>
          <w:b/>
          <w:szCs w:val="24"/>
        </w:rPr>
        <w:t xml:space="preserve">, </w:t>
      </w:r>
      <w:r w:rsidR="00290B01" w:rsidRPr="00BC1B1F">
        <w:rPr>
          <w:rFonts w:ascii="Garamond" w:hAnsi="Garamond"/>
          <w:b/>
          <w:szCs w:val="24"/>
        </w:rPr>
        <w:fldChar w:fldCharType="begin"/>
      </w:r>
      <w:r w:rsidR="00290B01" w:rsidRPr="00BC1B1F">
        <w:rPr>
          <w:rFonts w:ascii="Garamond" w:hAnsi="Garamond"/>
          <w:b/>
          <w:szCs w:val="24"/>
        </w:rPr>
        <w:instrText xml:space="preserve"> TIME \@ "dd.MM.yyyy" </w:instrText>
      </w:r>
      <w:r w:rsidR="00290B01" w:rsidRPr="00BC1B1F">
        <w:rPr>
          <w:rFonts w:ascii="Garamond" w:hAnsi="Garamond"/>
          <w:b/>
          <w:szCs w:val="24"/>
        </w:rPr>
        <w:fldChar w:fldCharType="separate"/>
      </w:r>
      <w:r w:rsidR="00BC1B1F" w:rsidRPr="00BC1B1F">
        <w:rPr>
          <w:rFonts w:ascii="Garamond" w:hAnsi="Garamond"/>
          <w:b/>
          <w:noProof/>
          <w:szCs w:val="24"/>
        </w:rPr>
        <w:t>02.11.2021</w:t>
      </w:r>
      <w:r w:rsidR="00290B01" w:rsidRPr="00BC1B1F">
        <w:rPr>
          <w:rFonts w:ascii="Garamond" w:hAnsi="Garamond"/>
          <w:b/>
          <w:szCs w:val="24"/>
        </w:rPr>
        <w:fldChar w:fldCharType="end"/>
      </w:r>
    </w:p>
    <w:p w:rsidR="0092061A" w:rsidRPr="00BC1B1F" w:rsidRDefault="0092061A" w:rsidP="00E95C1F">
      <w:pPr>
        <w:rPr>
          <w:rFonts w:ascii="Garamond" w:hAnsi="Garamond"/>
          <w:szCs w:val="24"/>
        </w:rPr>
      </w:pPr>
      <w:bookmarkStart w:id="0" w:name="_GoBack"/>
      <w:bookmarkEnd w:id="0"/>
    </w:p>
    <w:p w:rsidR="00BC1B1F" w:rsidRPr="00BC1B1F" w:rsidRDefault="00BC1B1F" w:rsidP="00BC1B1F">
      <w:pPr>
        <w:rPr>
          <w:rFonts w:ascii="Lucida Sans" w:hAnsi="Lucida Sans" w:cs="Arial"/>
          <w:szCs w:val="24"/>
        </w:rPr>
      </w:pPr>
      <w:r w:rsidRPr="00BC1B1F">
        <w:rPr>
          <w:rFonts w:ascii="Lucida Sans" w:hAnsi="Lucida Sans" w:cs="Arial"/>
          <w:szCs w:val="24"/>
        </w:rPr>
        <w:t>Sehr geehrte Eltern, sehr geehrte Erziehungsberechtigte,</w:t>
      </w:r>
    </w:p>
    <w:p w:rsidR="00BC1B1F" w:rsidRPr="00BC1B1F" w:rsidRDefault="00BC1B1F" w:rsidP="00BC1B1F">
      <w:pPr>
        <w:rPr>
          <w:rFonts w:ascii="Lucida Sans" w:hAnsi="Lucida Sans" w:cs="Arial"/>
          <w:szCs w:val="24"/>
        </w:rPr>
      </w:pPr>
    </w:p>
    <w:p w:rsidR="00BC1B1F" w:rsidRPr="00BC1B1F" w:rsidRDefault="00BC1B1F" w:rsidP="00BC1B1F">
      <w:pPr>
        <w:rPr>
          <w:rFonts w:ascii="Lucida Sans" w:hAnsi="Lucida Sans" w:cs="Arial"/>
          <w:szCs w:val="24"/>
        </w:rPr>
      </w:pPr>
      <w:r w:rsidRPr="00BC1B1F">
        <w:rPr>
          <w:rFonts w:ascii="Lucida Sans" w:hAnsi="Lucida Sans" w:cs="Arial"/>
          <w:szCs w:val="24"/>
        </w:rPr>
        <w:t>auch in diesem Schuljahr werden die Kinder von einer Schulzahnärztin vom Landkreis Gießen zahnärztlich untersucht. Es geht dabei nur um eine Befundaufnahme.</w:t>
      </w:r>
    </w:p>
    <w:p w:rsidR="00BC1B1F" w:rsidRPr="00BC1B1F" w:rsidRDefault="00BC1B1F" w:rsidP="00BC1B1F">
      <w:pPr>
        <w:rPr>
          <w:rFonts w:ascii="Lucida Sans" w:hAnsi="Lucida Sans" w:cs="Arial"/>
          <w:szCs w:val="24"/>
        </w:rPr>
      </w:pPr>
      <w:r w:rsidRPr="00BC1B1F">
        <w:rPr>
          <w:rFonts w:ascii="Lucida Sans" w:hAnsi="Lucida Sans" w:cs="Arial"/>
          <w:szCs w:val="24"/>
        </w:rPr>
        <w:t>Jedes Kind bekommt einen kuvertierten Zettel mit, auf dem der jeweilige Befund mitgeteilt wird. Bitte schauen Sie in dieser Zeit in die Ranzen Ihrer Kinder, damit Sie den Befund lesen und eventuelle Maßnahmen (Zahnarztbesuche) wahrnehmen können.</w:t>
      </w:r>
    </w:p>
    <w:p w:rsidR="00BC1B1F" w:rsidRPr="00BC1B1F" w:rsidRDefault="00BC1B1F" w:rsidP="00BC1B1F">
      <w:pPr>
        <w:rPr>
          <w:rFonts w:ascii="Lucida Sans" w:hAnsi="Lucida Sans" w:cs="Arial"/>
          <w:szCs w:val="24"/>
        </w:rPr>
      </w:pPr>
    </w:p>
    <w:p w:rsidR="00BC1B1F" w:rsidRDefault="00BC1B1F" w:rsidP="00BC1B1F">
      <w:pPr>
        <w:rPr>
          <w:rFonts w:ascii="Lucida Sans" w:hAnsi="Lucida Sans" w:cs="Arial"/>
          <w:szCs w:val="24"/>
        </w:rPr>
      </w:pPr>
      <w:r w:rsidRPr="00BC1B1F">
        <w:rPr>
          <w:rFonts w:ascii="Lucida Sans" w:hAnsi="Lucida Sans" w:cs="Arial"/>
          <w:szCs w:val="24"/>
        </w:rPr>
        <w:t xml:space="preserve">Die Untersuchungen sind </w:t>
      </w:r>
      <w:r>
        <w:rPr>
          <w:rFonts w:ascii="Lucida Sans" w:hAnsi="Lucida Sans" w:cs="Arial"/>
          <w:szCs w:val="24"/>
        </w:rPr>
        <w:t>am 09.11.2021</w:t>
      </w:r>
    </w:p>
    <w:p w:rsidR="00BC1B1F" w:rsidRPr="00BC1B1F" w:rsidRDefault="00BC1B1F" w:rsidP="00BC1B1F">
      <w:pPr>
        <w:rPr>
          <w:rFonts w:ascii="Lucida Sans" w:hAnsi="Lucida Sans" w:cs="Arial"/>
          <w:szCs w:val="24"/>
        </w:rPr>
      </w:pPr>
    </w:p>
    <w:p w:rsidR="00BC1B1F" w:rsidRDefault="00BC1B1F" w:rsidP="00BC1B1F">
      <w:pPr>
        <w:rPr>
          <w:rFonts w:ascii="Lucida Sans" w:hAnsi="Lucida Sans" w:cs="Arial"/>
          <w:szCs w:val="24"/>
        </w:rPr>
      </w:pPr>
      <w:r w:rsidRPr="00BC1B1F">
        <w:rPr>
          <w:rFonts w:ascii="Lucida Sans" w:hAnsi="Lucida Sans" w:cs="Arial"/>
          <w:szCs w:val="24"/>
        </w:rPr>
        <w:t>Mit freundlichem Gruß</w:t>
      </w:r>
    </w:p>
    <w:p w:rsidR="00BC1B1F" w:rsidRPr="00BC1B1F" w:rsidRDefault="00BC1B1F" w:rsidP="00BC1B1F">
      <w:pPr>
        <w:rPr>
          <w:rFonts w:ascii="Lucida Sans" w:hAnsi="Lucida Sans" w:cs="Arial"/>
          <w:szCs w:val="24"/>
        </w:rPr>
      </w:pPr>
      <w:r w:rsidRPr="004D2E37">
        <w:rPr>
          <w:noProof/>
        </w:rPr>
        <w:drawing>
          <wp:inline distT="0" distB="0" distL="0" distR="0" wp14:anchorId="570590B0" wp14:editId="0B8C8EF3">
            <wp:extent cx="2220685" cy="478609"/>
            <wp:effectExtent l="0" t="0" r="0" b="0"/>
            <wp:docPr id="1" name="Grafik 1" descr="C:\Users\Leitung1\AppData\Local\Microsoft\Windows\INetCache\IE\I4AA3CWF\Unterschrif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itung1\AppData\Local\Microsoft\Windows\INetCache\IE\I4AA3CWF\Unterschrift -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0247" t="21271" r="31167" b="72289"/>
                    <a:stretch/>
                  </pic:blipFill>
                  <pic:spPr bwMode="auto">
                    <a:xfrm>
                      <a:off x="0" y="0"/>
                      <a:ext cx="2222842" cy="479074"/>
                    </a:xfrm>
                    <a:prstGeom prst="rect">
                      <a:avLst/>
                    </a:prstGeom>
                    <a:noFill/>
                    <a:ln>
                      <a:noFill/>
                    </a:ln>
                    <a:extLst>
                      <a:ext uri="{53640926-AAD7-44D8-BBD7-CCE9431645EC}">
                        <a14:shadowObscured xmlns:a14="http://schemas.microsoft.com/office/drawing/2010/main"/>
                      </a:ext>
                    </a:extLst>
                  </pic:spPr>
                </pic:pic>
              </a:graphicData>
            </a:graphic>
          </wp:inline>
        </w:drawing>
      </w:r>
    </w:p>
    <w:p w:rsidR="00BC1B1F" w:rsidRPr="00BC1B1F" w:rsidRDefault="00BC1B1F" w:rsidP="00BC1B1F">
      <w:pPr>
        <w:rPr>
          <w:rFonts w:ascii="Lucida Sans" w:hAnsi="Lucida Sans" w:cs="Arial"/>
          <w:szCs w:val="24"/>
        </w:rPr>
      </w:pPr>
      <w:r w:rsidRPr="00BC1B1F">
        <w:rPr>
          <w:rFonts w:ascii="Lucida Sans" w:hAnsi="Lucida Sans" w:cs="Arial"/>
          <w:szCs w:val="24"/>
        </w:rPr>
        <w:t>Schulleitung</w:t>
      </w:r>
    </w:p>
    <w:p w:rsidR="00BC1B1F" w:rsidRPr="00BC1B1F" w:rsidRDefault="00BC1B1F" w:rsidP="00BC1B1F">
      <w:pPr>
        <w:rPr>
          <w:rFonts w:ascii="Lucida Sans" w:hAnsi="Lucida Sans" w:cs="Arial"/>
          <w:szCs w:val="24"/>
        </w:rPr>
      </w:pPr>
    </w:p>
    <w:p w:rsidR="00BC1B1F" w:rsidRPr="00BC1B1F" w:rsidRDefault="00BC1B1F" w:rsidP="00BC1B1F">
      <w:pPr>
        <w:rPr>
          <w:rFonts w:ascii="Lucida Sans" w:hAnsi="Lucida Sans" w:cs="Arial"/>
          <w:szCs w:val="24"/>
        </w:rPr>
      </w:pPr>
    </w:p>
    <w:p w:rsidR="00BC1B1F" w:rsidRPr="00BC1B1F" w:rsidRDefault="00BC1B1F" w:rsidP="00BC1B1F">
      <w:pPr>
        <w:rPr>
          <w:rFonts w:ascii="Lucida Sans" w:hAnsi="Lucida Sans" w:cs="Arial"/>
          <w:szCs w:val="24"/>
        </w:rPr>
      </w:pPr>
    </w:p>
    <w:p w:rsidR="00BC1B1F" w:rsidRPr="00BC1B1F" w:rsidRDefault="00BC1B1F" w:rsidP="00BC1B1F">
      <w:pPr>
        <w:rPr>
          <w:rFonts w:ascii="Lucida Sans" w:hAnsi="Lucida Sans" w:cs="Arial"/>
          <w:szCs w:val="24"/>
          <w:u w:val="single"/>
        </w:rPr>
      </w:pPr>
      <w:r w:rsidRPr="00BC1B1F">
        <w:rPr>
          <w:rFonts w:ascii="Lucida Sans" w:hAnsi="Lucida Sans" w:cs="Arial"/>
          <w:szCs w:val="24"/>
          <w:u w:val="single"/>
        </w:rPr>
        <w:t>Informationen zum Ablauf der „Jugendzahnärztlichen Reihenuntersuchung“</w:t>
      </w:r>
    </w:p>
    <w:p w:rsidR="00BC1B1F" w:rsidRPr="00BC1B1F" w:rsidRDefault="00BC1B1F" w:rsidP="00BC1B1F">
      <w:pPr>
        <w:rPr>
          <w:rFonts w:ascii="Lucida Sans" w:hAnsi="Lucida Sans" w:cs="Arial"/>
          <w:szCs w:val="24"/>
          <w:u w:val="single"/>
        </w:rPr>
      </w:pPr>
    </w:p>
    <w:p w:rsidR="00BC1B1F" w:rsidRPr="00BC1B1F" w:rsidRDefault="00BC1B1F" w:rsidP="00BC1B1F">
      <w:pPr>
        <w:rPr>
          <w:rFonts w:ascii="Lucida Sans" w:eastAsiaTheme="minorHAnsi" w:hAnsi="Lucida Sans" w:cs="Arial"/>
          <w:szCs w:val="24"/>
          <w:lang w:eastAsia="en-US"/>
        </w:rPr>
      </w:pPr>
      <w:r w:rsidRPr="00BC1B1F">
        <w:rPr>
          <w:rFonts w:ascii="Lucida Sans" w:hAnsi="Lucida Sans" w:cs="Arial"/>
          <w:szCs w:val="24"/>
        </w:rPr>
        <w:t xml:space="preserve">Das Team des Gesundheitsamtes Gießen (Jugendzahnärztlicher Dienst) besteht aus einer Zahnärztin und einer Helferin (beide COVID-19 geimpft). </w:t>
      </w:r>
      <w:r w:rsidRPr="00BC1B1F">
        <w:rPr>
          <w:rFonts w:ascii="Lucida Sans" w:eastAsiaTheme="minorHAnsi" w:hAnsi="Lucida Sans" w:cs="Arial"/>
          <w:szCs w:val="24"/>
          <w:lang w:eastAsia="en-US"/>
        </w:rPr>
        <w:t>Die Zahnärztin und die Helferin tragen eine medizinische Maske (FFP2, OP-Maske oder vergleichbar).</w:t>
      </w:r>
    </w:p>
    <w:p w:rsidR="00BC1B1F" w:rsidRPr="00BC1B1F" w:rsidRDefault="00BC1B1F" w:rsidP="00BC1B1F">
      <w:pPr>
        <w:rPr>
          <w:rFonts w:ascii="Lucida Sans" w:eastAsiaTheme="minorHAnsi" w:hAnsi="Lucida Sans" w:cs="Arial"/>
          <w:szCs w:val="24"/>
          <w:lang w:eastAsia="en-US"/>
        </w:rPr>
      </w:pPr>
      <w:r w:rsidRPr="00BC1B1F">
        <w:rPr>
          <w:rFonts w:ascii="Lucida Sans" w:eastAsiaTheme="minorHAnsi" w:hAnsi="Lucida Sans" w:cs="Arial"/>
          <w:szCs w:val="24"/>
          <w:lang w:eastAsia="en-US"/>
        </w:rPr>
        <w:t>Jedes Kind betritt einzeln direkt die Untersuchungszone zur Zahnärztin und nur während der Untersuchung legt das Kind die Mund-Nasen-Bedeckung selbstständig ab.</w:t>
      </w:r>
    </w:p>
    <w:p w:rsidR="00BC1B1F" w:rsidRPr="00BC1B1F" w:rsidRDefault="00BC1B1F" w:rsidP="00BC1B1F">
      <w:pPr>
        <w:rPr>
          <w:rFonts w:ascii="Lucida Sans" w:eastAsiaTheme="minorHAnsi" w:hAnsi="Lucida Sans" w:cs="Arial"/>
          <w:szCs w:val="24"/>
          <w:lang w:eastAsia="en-US"/>
        </w:rPr>
      </w:pPr>
    </w:p>
    <w:p w:rsidR="00BC1B1F" w:rsidRPr="00BC1B1F" w:rsidRDefault="00BC1B1F" w:rsidP="00BC1B1F">
      <w:pPr>
        <w:rPr>
          <w:rFonts w:ascii="Lucida Sans" w:hAnsi="Lucida Sans" w:cs="Arial"/>
          <w:szCs w:val="24"/>
        </w:rPr>
      </w:pPr>
      <w:r w:rsidRPr="00BC1B1F">
        <w:rPr>
          <w:rFonts w:ascii="Lucida Sans" w:hAnsi="Lucida Sans" w:cs="Arial"/>
          <w:szCs w:val="24"/>
        </w:rPr>
        <w:t>Die jugendzahnärztliche Untersuchung ist eine Non-Touch Untersuchung und wird zeitlich so kurz wie möglich gehalten. Es erfolgt keine Behandlung.</w:t>
      </w:r>
    </w:p>
    <w:p w:rsidR="00BC1B1F" w:rsidRPr="00BC1B1F" w:rsidRDefault="00BC1B1F" w:rsidP="00BC1B1F">
      <w:pPr>
        <w:rPr>
          <w:rFonts w:ascii="Lucida Sans" w:hAnsi="Lucida Sans" w:cs="Arial"/>
          <w:szCs w:val="24"/>
        </w:rPr>
      </w:pPr>
    </w:p>
    <w:p w:rsidR="00BC1B1F" w:rsidRPr="00BC1B1F" w:rsidRDefault="00BC1B1F" w:rsidP="00BC1B1F">
      <w:pPr>
        <w:rPr>
          <w:rFonts w:ascii="Lucida Sans" w:hAnsi="Lucida Sans" w:cs="Arial"/>
          <w:szCs w:val="24"/>
        </w:rPr>
      </w:pPr>
      <w:r w:rsidRPr="00BC1B1F">
        <w:rPr>
          <w:rFonts w:ascii="Lucida Sans" w:hAnsi="Lucida Sans" w:cs="Arial"/>
          <w:szCs w:val="24"/>
        </w:rPr>
        <w:t>Bei der Untersuchung mit einer intraoralen Kamera erscheint auf einem Laptop-Bildschirm (Fernsehmodus, keine Bildspeicherung) der vergrößerte Mundinnenraum des Kindes. Diesen Bildverlauf können sich nur die Zahnärztin und das im Moment untersuchte Kind zusammen anschauen und besprechen. Die Zahnärztin gibt den zahnärztlichen Befund verschlüsselt an die Helferin weiter.</w:t>
      </w:r>
    </w:p>
    <w:p w:rsidR="00BC1B1F" w:rsidRPr="00BC1B1F" w:rsidRDefault="00BC1B1F" w:rsidP="00BC1B1F">
      <w:pPr>
        <w:rPr>
          <w:rFonts w:ascii="Lucida Sans" w:hAnsi="Lucida Sans" w:cs="Arial"/>
          <w:szCs w:val="24"/>
          <w:u w:val="single"/>
        </w:rPr>
      </w:pPr>
    </w:p>
    <w:p w:rsidR="00BC1B1F" w:rsidRPr="00BC1B1F" w:rsidRDefault="00BC1B1F" w:rsidP="00BC1B1F">
      <w:pPr>
        <w:rPr>
          <w:rFonts w:ascii="Lucida Sans" w:eastAsiaTheme="minorHAnsi" w:hAnsi="Lucida Sans" w:cs="Arial"/>
          <w:szCs w:val="24"/>
          <w:lang w:eastAsia="en-US"/>
        </w:rPr>
      </w:pPr>
      <w:r w:rsidRPr="00BC1B1F">
        <w:rPr>
          <w:rFonts w:ascii="Lucida Sans" w:eastAsiaTheme="minorHAnsi" w:hAnsi="Lucida Sans" w:cs="Arial"/>
          <w:szCs w:val="24"/>
          <w:lang w:eastAsia="en-US"/>
        </w:rPr>
        <w:t xml:space="preserve">Die Zahnärztin trägt Handschuhe (latexfrei) welche nach jedem Kind gewechselt werden. </w:t>
      </w:r>
    </w:p>
    <w:p w:rsidR="00BC1B1F" w:rsidRPr="00BC1B1F" w:rsidRDefault="00BC1B1F" w:rsidP="00BC1B1F">
      <w:pPr>
        <w:rPr>
          <w:rFonts w:ascii="Lucida Sans" w:hAnsi="Lucida Sans" w:cs="Arial"/>
          <w:szCs w:val="24"/>
        </w:rPr>
      </w:pPr>
      <w:r w:rsidRPr="00BC1B1F">
        <w:rPr>
          <w:rFonts w:ascii="Lucida Sans" w:hAnsi="Lucida Sans" w:cs="Arial"/>
          <w:szCs w:val="24"/>
        </w:rPr>
        <w:t>Die intraorale Kamera wird von einer Einmalschutzhülle vollflächig abgedeckt welche nach jedem Kind gewechselt wird.</w:t>
      </w:r>
    </w:p>
    <w:sectPr w:rsidR="00BC1B1F" w:rsidRPr="00BC1B1F" w:rsidSect="00525F6D">
      <w:headerReference w:type="default" r:id="rId8"/>
      <w:footerReference w:type="default" r:id="rId9"/>
      <w:type w:val="continuous"/>
      <w:pgSz w:w="11907" w:h="16840" w:code="9"/>
      <w:pgMar w:top="1702" w:right="1418" w:bottom="1276"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908" w:rsidRDefault="00BC3908" w:rsidP="00BB4D1A">
      <w:r>
        <w:separator/>
      </w:r>
    </w:p>
  </w:endnote>
  <w:endnote w:type="continuationSeparator" w:id="0">
    <w:p w:rsidR="00BC3908" w:rsidRDefault="00BC3908" w:rsidP="00BB4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8A1" w:rsidRPr="004E58C5" w:rsidRDefault="008A34E9" w:rsidP="008A34E9">
    <w:pPr>
      <w:pStyle w:val="Fuzeile"/>
      <w:ind w:left="1134"/>
      <w:rPr>
        <w:rFonts w:ascii="Times New Roman" w:hAnsi="Times New Roman"/>
        <w:sz w:val="20"/>
      </w:rPr>
    </w:pPr>
    <w:r>
      <w:rPr>
        <w:noProof/>
      </w:rPr>
      <w:drawing>
        <wp:anchor distT="0" distB="0" distL="114300" distR="114300" simplePos="0" relativeHeight="251661312" behindDoc="0" locked="0" layoutInCell="1" allowOverlap="1" wp14:anchorId="20F19C36">
          <wp:simplePos x="0" y="0"/>
          <wp:positionH relativeFrom="margin">
            <wp:posOffset>116732</wp:posOffset>
          </wp:positionH>
          <wp:positionV relativeFrom="paragraph">
            <wp:posOffset>-31479</wp:posOffset>
          </wp:positionV>
          <wp:extent cx="541020" cy="685800"/>
          <wp:effectExtent l="0" t="0" r="0" b="0"/>
          <wp:wrapSquare wrapText="bothSides"/>
          <wp:docPr id="2" name="Bild 2" descr="Datei:Hessische Landesregierung.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tei:Hessische Landesregierung.svg – Wikip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70FC" w:rsidRPr="004E58C5">
      <w:rPr>
        <w:rFonts w:ascii="Times New Roman" w:hAnsi="Times New Roman"/>
        <w:sz w:val="20"/>
      </w:rPr>
      <w:t>Grundschule Sonnenberg</w:t>
    </w:r>
    <w:r w:rsidR="003070FC" w:rsidRPr="004E58C5">
      <w:rPr>
        <w:rFonts w:ascii="Times New Roman" w:hAnsi="Times New Roman"/>
        <w:sz w:val="20"/>
      </w:rPr>
      <w:br/>
    </w:r>
    <w:r w:rsidR="00BB4D1A" w:rsidRPr="004E58C5">
      <w:rPr>
        <w:rFonts w:ascii="Times New Roman" w:hAnsi="Times New Roman"/>
        <w:sz w:val="20"/>
      </w:rPr>
      <w:t xml:space="preserve">Heidestr. 20, 35305 Grünberg-Stangenrod, Tel. 06401/3462, </w:t>
    </w:r>
    <w:r w:rsidR="004F7882" w:rsidRPr="004E58C5">
      <w:rPr>
        <w:rFonts w:ascii="Times New Roman" w:hAnsi="Times New Roman"/>
        <w:sz w:val="20"/>
      </w:rPr>
      <w:br/>
    </w:r>
    <w:r w:rsidR="00BB4D1A" w:rsidRPr="004E58C5">
      <w:rPr>
        <w:rFonts w:ascii="Times New Roman" w:hAnsi="Times New Roman"/>
        <w:sz w:val="20"/>
      </w:rPr>
      <w:t>Fax: 06401/229306</w:t>
    </w:r>
    <w:r w:rsidR="003070FC" w:rsidRPr="004E58C5">
      <w:rPr>
        <w:rFonts w:ascii="Times New Roman" w:hAnsi="Times New Roman"/>
        <w:sz w:val="20"/>
      </w:rPr>
      <w:br/>
    </w:r>
    <w:r w:rsidR="004E58C5" w:rsidRPr="004E58C5">
      <w:rPr>
        <w:rFonts w:ascii="Times New Roman" w:hAnsi="Times New Roman"/>
        <w:sz w:val="18"/>
        <w:szCs w:val="18"/>
      </w:rPr>
      <w:t xml:space="preserve">E-Mail </w:t>
    </w:r>
    <w:hyperlink r:id="rId2" w:history="1">
      <w:r w:rsidR="004E58C5" w:rsidRPr="004E58C5">
        <w:rPr>
          <w:rStyle w:val="Hyperlink"/>
          <w:rFonts w:ascii="Times New Roman" w:hAnsi="Times New Roman"/>
          <w:sz w:val="18"/>
          <w:szCs w:val="18"/>
        </w:rPr>
        <w:t>poststelle@sonnenberg.gruenberg.schulverwaltung.hessen.de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908" w:rsidRDefault="00BC3908" w:rsidP="00BB4D1A">
      <w:r>
        <w:separator/>
      </w:r>
    </w:p>
  </w:footnote>
  <w:footnote w:type="continuationSeparator" w:id="0">
    <w:p w:rsidR="00BC3908" w:rsidRDefault="00BC3908" w:rsidP="00BB4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D1A" w:rsidRDefault="003070FC">
    <w:pPr>
      <w:pStyle w:val="Kopfzeile"/>
      <w:rPr>
        <w:rFonts w:ascii="Garamond" w:hAnsi="Garamond"/>
      </w:rPr>
    </w:pPr>
    <w:r>
      <w:rPr>
        <w:rFonts w:ascii="Calibri" w:hAnsi="Calibri"/>
        <w:noProof/>
        <w:sz w:val="20"/>
      </w:rPr>
      <w:drawing>
        <wp:anchor distT="0" distB="0" distL="114300" distR="114300" simplePos="0" relativeHeight="251660288" behindDoc="1" locked="0" layoutInCell="1" allowOverlap="1" wp14:anchorId="481EFF75" wp14:editId="683B13F4">
          <wp:simplePos x="0" y="0"/>
          <wp:positionH relativeFrom="column">
            <wp:posOffset>4366895</wp:posOffset>
          </wp:positionH>
          <wp:positionV relativeFrom="paragraph">
            <wp:posOffset>-190500</wp:posOffset>
          </wp:positionV>
          <wp:extent cx="1457325" cy="931955"/>
          <wp:effectExtent l="0" t="0" r="0" b="1905"/>
          <wp:wrapNone/>
          <wp:docPr id="4" name="Grafik 4" descr="Y:\Vorlagen\Logo\Logobu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Vorlagen\Logo\Logobun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0519" cy="9339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70FC" w:rsidRDefault="003070FC">
    <w:pPr>
      <w:pStyle w:val="Kopfzeile"/>
      <w:rPr>
        <w:rFonts w:ascii="Garamond" w:hAnsi="Garamond"/>
      </w:rPr>
    </w:pPr>
  </w:p>
  <w:p w:rsidR="003070FC" w:rsidRDefault="003070FC">
    <w:pPr>
      <w:pStyle w:val="Kopfzeile"/>
      <w:rPr>
        <w:rFonts w:ascii="Garamond" w:hAnsi="Garamond"/>
      </w:rPr>
    </w:pPr>
  </w:p>
  <w:p w:rsidR="003070FC" w:rsidRDefault="003070FC">
    <w:pPr>
      <w:pStyle w:val="Kopfzeile"/>
      <w:rPr>
        <w:rFonts w:ascii="Garamond" w:hAnsi="Garamond"/>
      </w:rPr>
    </w:pPr>
  </w:p>
  <w:p w:rsidR="003070FC" w:rsidRPr="004F7882" w:rsidRDefault="003070FC" w:rsidP="00797E93">
    <w:pPr>
      <w:pStyle w:val="Kopfzeile"/>
      <w:tabs>
        <w:tab w:val="clear" w:pos="4536"/>
        <w:tab w:val="clear" w:pos="9072"/>
        <w:tab w:val="left" w:pos="1815"/>
      </w:tabs>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F2F88"/>
    <w:multiLevelType w:val="hybridMultilevel"/>
    <w:tmpl w:val="3774C508"/>
    <w:lvl w:ilvl="0" w:tplc="CDB2C45A">
      <w:start w:val="5"/>
      <w:numFmt w:val="bullet"/>
      <w:lvlText w:val="-"/>
      <w:lvlJc w:val="left"/>
      <w:pPr>
        <w:ind w:left="720" w:hanging="360"/>
      </w:pPr>
      <w:rPr>
        <w:rFonts w:ascii="Lucida Sans" w:eastAsia="Calibri" w:hAnsi="Lucida San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1A1F19"/>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D916AE3"/>
    <w:multiLevelType w:val="hybridMultilevel"/>
    <w:tmpl w:val="F79CBC74"/>
    <w:lvl w:ilvl="0" w:tplc="8750940C">
      <w:start w:val="9"/>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BD095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4C54EA4"/>
    <w:multiLevelType w:val="hybridMultilevel"/>
    <w:tmpl w:val="7204794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51B7200F"/>
    <w:multiLevelType w:val="hybridMultilevel"/>
    <w:tmpl w:val="2536F73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2181F71"/>
    <w:multiLevelType w:val="hybridMultilevel"/>
    <w:tmpl w:val="94F87510"/>
    <w:lvl w:ilvl="0" w:tplc="12163CF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394012"/>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655C4EFD"/>
    <w:multiLevelType w:val="hybridMultilevel"/>
    <w:tmpl w:val="75943EBE"/>
    <w:lvl w:ilvl="0" w:tplc="440AB2BC">
      <w:start w:val="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7"/>
  </w:num>
  <w:num w:numId="4">
    <w:abstractNumId w:val="8"/>
  </w:num>
  <w:num w:numId="5">
    <w:abstractNumId w:val="4"/>
  </w:num>
  <w:num w:numId="6">
    <w:abstractNumId w:val="5"/>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B1F"/>
    <w:rsid w:val="000248D9"/>
    <w:rsid w:val="00031600"/>
    <w:rsid w:val="00061483"/>
    <w:rsid w:val="000930CC"/>
    <w:rsid w:val="000A3BCB"/>
    <w:rsid w:val="000A3C8E"/>
    <w:rsid w:val="000B6F29"/>
    <w:rsid w:val="00104414"/>
    <w:rsid w:val="00105989"/>
    <w:rsid w:val="001108A1"/>
    <w:rsid w:val="001110B9"/>
    <w:rsid w:val="001205C3"/>
    <w:rsid w:val="00133761"/>
    <w:rsid w:val="0013724D"/>
    <w:rsid w:val="001418BE"/>
    <w:rsid w:val="0015703C"/>
    <w:rsid w:val="00171754"/>
    <w:rsid w:val="00185AB8"/>
    <w:rsid w:val="00192487"/>
    <w:rsid w:val="00204512"/>
    <w:rsid w:val="00212C33"/>
    <w:rsid w:val="00217EAF"/>
    <w:rsid w:val="00232B4B"/>
    <w:rsid w:val="00243312"/>
    <w:rsid w:val="00246814"/>
    <w:rsid w:val="00290B01"/>
    <w:rsid w:val="002B295F"/>
    <w:rsid w:val="002C1AE4"/>
    <w:rsid w:val="002D3695"/>
    <w:rsid w:val="003070FC"/>
    <w:rsid w:val="00320268"/>
    <w:rsid w:val="00331533"/>
    <w:rsid w:val="0034228C"/>
    <w:rsid w:val="00362696"/>
    <w:rsid w:val="003755B9"/>
    <w:rsid w:val="00376AD5"/>
    <w:rsid w:val="003A44B0"/>
    <w:rsid w:val="003B21CC"/>
    <w:rsid w:val="003B68BF"/>
    <w:rsid w:val="003C4083"/>
    <w:rsid w:val="004464ED"/>
    <w:rsid w:val="004768F6"/>
    <w:rsid w:val="0048319C"/>
    <w:rsid w:val="00493046"/>
    <w:rsid w:val="004E58C5"/>
    <w:rsid w:val="004F7882"/>
    <w:rsid w:val="00525F6D"/>
    <w:rsid w:val="00552383"/>
    <w:rsid w:val="00553DAC"/>
    <w:rsid w:val="0055721B"/>
    <w:rsid w:val="00562705"/>
    <w:rsid w:val="0056303D"/>
    <w:rsid w:val="00587258"/>
    <w:rsid w:val="005C4100"/>
    <w:rsid w:val="005F49DD"/>
    <w:rsid w:val="006179A6"/>
    <w:rsid w:val="0062380D"/>
    <w:rsid w:val="006269CF"/>
    <w:rsid w:val="00633973"/>
    <w:rsid w:val="00654573"/>
    <w:rsid w:val="00663A29"/>
    <w:rsid w:val="00670228"/>
    <w:rsid w:val="0067199C"/>
    <w:rsid w:val="006B7AF6"/>
    <w:rsid w:val="006C3E6E"/>
    <w:rsid w:val="006D1793"/>
    <w:rsid w:val="006E3827"/>
    <w:rsid w:val="006F469C"/>
    <w:rsid w:val="00707FAC"/>
    <w:rsid w:val="00747770"/>
    <w:rsid w:val="007646B5"/>
    <w:rsid w:val="00797E93"/>
    <w:rsid w:val="007A0A71"/>
    <w:rsid w:val="007C7455"/>
    <w:rsid w:val="007E632B"/>
    <w:rsid w:val="007F70B3"/>
    <w:rsid w:val="0080033F"/>
    <w:rsid w:val="008713EB"/>
    <w:rsid w:val="00876E1C"/>
    <w:rsid w:val="008A34E9"/>
    <w:rsid w:val="008B54FC"/>
    <w:rsid w:val="008B7102"/>
    <w:rsid w:val="008C14F7"/>
    <w:rsid w:val="008C3D1D"/>
    <w:rsid w:val="008C5E68"/>
    <w:rsid w:val="008D3EE3"/>
    <w:rsid w:val="00914C9D"/>
    <w:rsid w:val="0092061A"/>
    <w:rsid w:val="0092612B"/>
    <w:rsid w:val="009B3787"/>
    <w:rsid w:val="009B5E27"/>
    <w:rsid w:val="009E4CE3"/>
    <w:rsid w:val="00A1731A"/>
    <w:rsid w:val="00A65B5E"/>
    <w:rsid w:val="00A74EE2"/>
    <w:rsid w:val="00AE0086"/>
    <w:rsid w:val="00AF54CC"/>
    <w:rsid w:val="00AF57D9"/>
    <w:rsid w:val="00B425B8"/>
    <w:rsid w:val="00B451F2"/>
    <w:rsid w:val="00B915BE"/>
    <w:rsid w:val="00B91633"/>
    <w:rsid w:val="00BA24FB"/>
    <w:rsid w:val="00BA2B78"/>
    <w:rsid w:val="00BB1D78"/>
    <w:rsid w:val="00BB4D1A"/>
    <w:rsid w:val="00BC1B1F"/>
    <w:rsid w:val="00BC3908"/>
    <w:rsid w:val="00BD0ACB"/>
    <w:rsid w:val="00BF5D16"/>
    <w:rsid w:val="00C01AF7"/>
    <w:rsid w:val="00C40ED1"/>
    <w:rsid w:val="00C51E13"/>
    <w:rsid w:val="00C55529"/>
    <w:rsid w:val="00C638F3"/>
    <w:rsid w:val="00C65D47"/>
    <w:rsid w:val="00C7247B"/>
    <w:rsid w:val="00C764B2"/>
    <w:rsid w:val="00C94A29"/>
    <w:rsid w:val="00CA7959"/>
    <w:rsid w:val="00CB1F50"/>
    <w:rsid w:val="00CC1E17"/>
    <w:rsid w:val="00D42D22"/>
    <w:rsid w:val="00D51521"/>
    <w:rsid w:val="00D55EB6"/>
    <w:rsid w:val="00D62853"/>
    <w:rsid w:val="00D93B16"/>
    <w:rsid w:val="00DD4930"/>
    <w:rsid w:val="00E22B78"/>
    <w:rsid w:val="00E95C1F"/>
    <w:rsid w:val="00EA4A2C"/>
    <w:rsid w:val="00ED4935"/>
    <w:rsid w:val="00F5644B"/>
    <w:rsid w:val="00F969E2"/>
    <w:rsid w:val="00FB5C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19BD7C"/>
  <w15:docId w15:val="{F6AAF86F-69E0-4DA8-87B8-0D09AA81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85AB8"/>
    <w:rPr>
      <w:rFonts w:ascii="Tahoma" w:hAnsi="Tahoma" w:cs="Tahoma"/>
      <w:sz w:val="16"/>
      <w:szCs w:val="16"/>
    </w:rPr>
  </w:style>
  <w:style w:type="paragraph" w:styleId="Kopfzeile">
    <w:name w:val="header"/>
    <w:basedOn w:val="Standard"/>
    <w:link w:val="KopfzeileZchn"/>
    <w:uiPriority w:val="99"/>
    <w:rsid w:val="00320268"/>
    <w:pPr>
      <w:tabs>
        <w:tab w:val="center" w:pos="4536"/>
        <w:tab w:val="right" w:pos="9072"/>
      </w:tabs>
    </w:pPr>
  </w:style>
  <w:style w:type="character" w:customStyle="1" w:styleId="KopfzeileZchn">
    <w:name w:val="Kopfzeile Zchn"/>
    <w:link w:val="Kopfzeile"/>
    <w:uiPriority w:val="99"/>
    <w:rsid w:val="00320268"/>
    <w:rPr>
      <w:rFonts w:ascii="Arial" w:hAnsi="Arial"/>
      <w:sz w:val="24"/>
    </w:rPr>
  </w:style>
  <w:style w:type="table" w:styleId="Tabellenraster">
    <w:name w:val="Table Grid"/>
    <w:basedOn w:val="NormaleTabelle"/>
    <w:rsid w:val="00104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rVerweis">
    <w:name w:val="Subtle Reference"/>
    <w:aliases w:val="Überschrift Unterstrichen"/>
    <w:basedOn w:val="Absatz-Standardschriftart"/>
    <w:uiPriority w:val="31"/>
    <w:qFormat/>
    <w:rsid w:val="006C3E6E"/>
    <w:rPr>
      <w:caps w:val="0"/>
      <w:smallCaps/>
      <w:sz w:val="24"/>
      <w:u w:val="single"/>
    </w:rPr>
  </w:style>
  <w:style w:type="paragraph" w:styleId="Fuzeile">
    <w:name w:val="footer"/>
    <w:basedOn w:val="Standard"/>
    <w:link w:val="FuzeileZchn"/>
    <w:uiPriority w:val="99"/>
    <w:rsid w:val="00BB4D1A"/>
    <w:pPr>
      <w:tabs>
        <w:tab w:val="center" w:pos="4536"/>
        <w:tab w:val="right" w:pos="9072"/>
      </w:tabs>
    </w:pPr>
  </w:style>
  <w:style w:type="character" w:customStyle="1" w:styleId="FuzeileZchn">
    <w:name w:val="Fußzeile Zchn"/>
    <w:basedOn w:val="Absatz-Standardschriftart"/>
    <w:link w:val="Fuzeile"/>
    <w:uiPriority w:val="99"/>
    <w:rsid w:val="00BB4D1A"/>
    <w:rPr>
      <w:rFonts w:ascii="Arial" w:hAnsi="Arial"/>
      <w:sz w:val="24"/>
    </w:rPr>
  </w:style>
  <w:style w:type="character" w:styleId="Hyperlink">
    <w:name w:val="Hyperlink"/>
    <w:basedOn w:val="Absatz-Standardschriftart"/>
    <w:rsid w:val="003070FC"/>
    <w:rPr>
      <w:color w:val="0000FF" w:themeColor="hyperlink"/>
      <w:u w:val="single"/>
    </w:rPr>
  </w:style>
  <w:style w:type="paragraph" w:customStyle="1" w:styleId="Termine">
    <w:name w:val="Termine"/>
    <w:basedOn w:val="StandardWeb"/>
    <w:link w:val="TermineZchn"/>
    <w:qFormat/>
    <w:rsid w:val="000930CC"/>
    <w:rPr>
      <w:rFonts w:asciiTheme="minorHAnsi" w:hAnsiTheme="minorHAnsi" w:cstheme="minorHAnsi"/>
      <w:sz w:val="22"/>
    </w:rPr>
  </w:style>
  <w:style w:type="character" w:customStyle="1" w:styleId="TermineZchn">
    <w:name w:val="Termine Zchn"/>
    <w:basedOn w:val="Absatz-Standardschriftart"/>
    <w:link w:val="Termine"/>
    <w:rsid w:val="000930CC"/>
    <w:rPr>
      <w:rFonts w:asciiTheme="minorHAnsi" w:hAnsiTheme="minorHAnsi" w:cstheme="minorHAnsi"/>
      <w:sz w:val="22"/>
      <w:szCs w:val="24"/>
    </w:rPr>
  </w:style>
  <w:style w:type="paragraph" w:styleId="StandardWeb">
    <w:name w:val="Normal (Web)"/>
    <w:basedOn w:val="Standard"/>
    <w:semiHidden/>
    <w:unhideWhenUsed/>
    <w:rsid w:val="000930CC"/>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98463">
      <w:bodyDiv w:val="1"/>
      <w:marLeft w:val="0"/>
      <w:marRight w:val="0"/>
      <w:marTop w:val="0"/>
      <w:marBottom w:val="0"/>
      <w:divBdr>
        <w:top w:val="none" w:sz="0" w:space="0" w:color="auto"/>
        <w:left w:val="none" w:sz="0" w:space="0" w:color="auto"/>
        <w:bottom w:val="none" w:sz="0" w:space="0" w:color="auto"/>
        <w:right w:val="none" w:sz="0" w:space="0" w:color="auto"/>
      </w:divBdr>
    </w:div>
    <w:div w:id="95205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oststelle@sonnenberg.gruenberg.schulverwaltung.hessen.de"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tung1\Documents\Benutzerdefinierte%20Office-Vorlagen\Kopfbogen%202020.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Kopfbogen 2020.dotx</Template>
  <TotalTime>0</TotalTime>
  <Pages>1</Pages>
  <Words>244</Words>
  <Characters>1542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Landkreis Gießen ARS Schule Pohlheim</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Leitung1</dc:creator>
  <cp:lastModifiedBy>rita.zum.winkel@web.de</cp:lastModifiedBy>
  <cp:revision>1</cp:revision>
  <cp:lastPrinted>2017-01-10T12:27:00Z</cp:lastPrinted>
  <dcterms:created xsi:type="dcterms:W3CDTF">2021-11-02T10:14:00Z</dcterms:created>
  <dcterms:modified xsi:type="dcterms:W3CDTF">2021-11-02T10:23:00Z</dcterms:modified>
</cp:coreProperties>
</file>